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南银理财珠联璧合安稳1908一年定开公募人民币理财产品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南银理财珠联璧合安稳1908一年定开公募人民币理财产品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Z7003221000023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2019年08月15日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9,904,019,311.84</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信信托有限责任公司,中粮信托有限责任公司,中诚信托有限责任公司,兴业国际信托有限公司,华鑫证券有限责任公司,国投泰康信托有限公司,天弘基金管理有限公司,招商基金管理有限公司,紫金信托有限责任公司,鑫沅资产管理有限公司,易方达基金管理有限公司,陆家嘴国际信托有限公司,景顺长城基金管理有限公司,重庆国际信托股份有限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3,449,853,390.42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1.2732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94,851,580.78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330,407,033.93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378,077,279.75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286,017,872.75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544,111,040.61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324,703,029.97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ZB33004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460,997,477.61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39,293,765.04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73,249,102.48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120,925,892.01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111,773,884.98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201,433,194.02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214,522,795.56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185,013,145.82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ZD33004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113,329,989.93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36,903,522.66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171,191,335.55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93,992,311.49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ZE33004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111,968,520.22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156,214,293.50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57,015,683.95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230,205,410.60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ZF33004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163,032,329.79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110,242,254.20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114,593,274.08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143,794,934.22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ZG33004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115,547,117.30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22,243,322.39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ZH33004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34,818,350.51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ZI31004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148,172,739.25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149,225,528.22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116,512,445.25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277,218,300.12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202,781,079.87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ZK30004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86,457,695.41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ZL32004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98,393,130.65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51,766,103.58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72,063,514.71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66,478,345.65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ZM33004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127,625,504.34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ZN30004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41,010,995.32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ZO30004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12,886,310.26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ZO31004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7,585,216.16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9,758,636.21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ZO33004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13,881,586.02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71,361,776.18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ZQ33004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49,628,607.43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ZR32004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10,479,180.37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1.0233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ZR33004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26,290,725.45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Z30004份额净值为1.0233元，Z31004份额净值为1.0226元，Z32004份额净值为1.0219元，Z33004份额净值为1.0209元，ZB30004份额净值为1.0233元，ZB31004份额净值为1.0226元，ZB32004份额净值为1.0219元，ZB33004份额净值为1.0209元，ZC30004份额净值为1.0237元，ZC31004份额净值为1.0229元，ZC32004份额净值为1.0222元，ZC33004份额净值为1.0213元，ZD30004份额净值为1.0241元，ZD31004份额净值为1.0233元，ZD32004份额净值为1.0226元，ZD33004份额净值为1.0216元，ZE30004份额净值为1.0249元，ZE31004份额净值为1.0240元，ZE32004份额净值为1.0233元，ZE33004份额净值为1.0223元，ZF30004份额净值为1.0241元，ZF31004份额净值为1.0233元，ZF32004份额净值为1.0226元，ZF33004份额净值为1.0216元，ZG30004份额净值为1.0245元，ZG31004份额净值为1.0236元，ZG32004份额净值为1.0229元，ZG33004份额净值为1.0220元，ZH30004份额净值为1.0248元，ZH33004份额净值为1.0223元，ZI31004份额净值为1.0240元，ZJ30004份额净值为1.0233元，ZJ31004份额净值为1.0229元，ZJ32004份额净值为1.0222元，ZJ33004份额净值为1.0213元，ZK30004份额净值为1.0233元，ZL32004份额净值为1.0225元，ZM30004份额净值为1.0233元，ZM31004份额净值为1.0226元，ZM32004份额净值为1.0219元，ZM33004份额净值为1.0209元，ZN30004份额净值为1.0252元，ZO30004份额净值为1.0241元，ZO31004份额净值为1.0233元，ZO32004份额净值为1.0225元，ZO33004份额净值为1.0216元，ZQ32004份额净值为1.0219元，ZQ33004份额净值为1.0209元，ZR32004份额净值为1.0233元，ZR33004份额净值为1.0223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87.48%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6.03%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12.52%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0.97%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989,848,832.03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国投泰康信托福佳4号集合资金信托计划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863,502,149.16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ZJQTT202507100001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833,611,555.45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ZJQTT202511130001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兴业信托-兴南恒盈2号集合资金信托计划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300,935,185.11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陆家嘴信托-稳新-南睿11号集合资金信托计划（第1期）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200,452,230.00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242380016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23中原银行永续债01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105,832,100.00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242380030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23湖北银行永续债01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105,636,700.00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ZJQTT202406260001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华鑫证券鑫鑫相印1号集合资产管理计划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101,511,920.92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102480911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24瀛洲发展MTN002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100,929,800.00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254910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24沂投01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100,762,600.00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0.99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绍兴市柯桥区建设集团有限公司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中信信托·兴邦114号固定收益类信托计划（第2期）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东台市国有资产经营集团有限公司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中信信托·兴邦115号固定收益类信托计划第2期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泰州市泰政港口投资有限公司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重庆信托·泰州发展21号集合资金信托计划（第2期）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江苏武进太湖湾旅游发展有限公司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陆家嘴信托-稳新-南睿11号集合资金信托计划（第1期）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按季付息，到期还本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0120040000000312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南京银行安稳1908一年定开</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806339599.04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815000000.00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2425504.51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10105.32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19935.06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507674.06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