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南银理财鼎瑞安稳一年定开2025第10期公募人民币理财产品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南银理财鼎瑞安稳一年定开2025第10期公募人民币理财产品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Z7003225000153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2025年06月12日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1,638,761,708.00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中粮信托有限责任公司,中诚信托有限责任公司,国投泰康信托有限公司,紫金信托有限责任公司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NYAW001099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164,699,602.49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NYAW001100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24,541,960.82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204,351,775.15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183,760,189.96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158,951,669.50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232,390,981.31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22,734,217.67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201,067,290.18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NYAW001109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52,031,833.86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NYAW001110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16,769,517.24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NYAW001111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8,496,107.49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NYAW001112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1,250,755.64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NYAW001113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95,718,871.13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Z30020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272,961,826.23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1.0321</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AW001099份额净值为1.0005元，NYAW001100份额净值为1.0005元，NYAW001101份额净值为1.0005元，NYAW001102份额净值为1.0006元，NYAW001103份额净值为1.0005元，NYAW001104份额净值为1.0005元，NYAW001105份额净值为1.0005元，NYAW001106份额净值为1.0005元，NYAW001109份额净值为1.0006元，NYAW001110份额净值为1.0005元，NYAW001111份额净值为1.0005元，NYAW001112份额净值为1.0006元，NYAW001113份额净值为1.0005元，Z30020份额净值为1.0005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99.01%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90.10%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9.90%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465,250,693.52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28.37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380,222,873.89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23.19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163,900,000.00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150,088,109.81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032480664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24蜀都川菜PPN001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41,065,720.00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032480530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24青岛海控PPN004B</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40,895,360.00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032400910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24新沂城投PPN003</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40,502,880.00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102484226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24金东城投MTN001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36,048,040.00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102484831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24太湖湾MTN004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31,193,070.00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032480218</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24重庆科城PPN002B</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31,181,040.00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0101050000001529</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南银理财鼎瑞安稳一年定开2025第10期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24枫桥工业MTN002</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102401045</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30828936.99</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329863135.72</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333900000.00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6787.06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2843.16</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