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南银理财珠联璧合鑫逸稳两年126期封闭式公募人民币理财产品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南银理财珠联璧合鑫逸稳两年126期封闭式公募人民币理财产品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Z7003225000218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2025年07月16日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142,055,279.00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中粮信托有限责任公司,国投泰康信托有限公司,广东粤财信托有限公司,江苏省国际信托有限责任公司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Y60126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85,515,123.17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Y61126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43,223,721.71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Y62126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10,406,215.17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YA60126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6,264,664.52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Y60126份额净值为1.0231元，Y61126份额净值为1.0240元，Y62126份额净值为1.0250元，YA60126份额净值为1.0244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92.76%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7.24%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XTDKX202508210001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粤财信托·慧金科技205-18号集合资金信托计划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72,217,728.00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49.66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43,999,235.95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30.26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14,970,463.09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6,949,710.09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5,175,444.28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安一恒通(北京)科技有限公司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粤财信托·慧金科技205-18号集合资金信托计划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0101060000001618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南银理财珠联璧合鑫逸稳两年126期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23624.51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404.77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