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南银理财珠联璧合鑫逸稳一年262期封闭式公募人民币理财产品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南银理财珠联璧合鑫逸稳一年262期封闭式公募人民币理财产品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Z7003226000074</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2026年03月04日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940,338,356.00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国投泰康信托有限公司,紫金信托有限责任公司,江苏省国际信托有限责任公司,中国对外经济贸易信托有限公司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NYXY000007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3,622,745.88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Y30262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490,313,708.70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Y31262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235,625,653.51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Y32262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169,125,896.00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YB30262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20,174.36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YE30262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5,548,463.24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YH30262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43,742,218.17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NYXY000007份额净值为1.0083元，Y30262份额净值为1.0079元，Y31262份额净值为1.0082元，Y32262份额净值为1.0085元，YB30262份额净值为1.0087元，YE30262份额净值为1.0082元，YH30262份额净值为1.0085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97.17%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93.77%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6.23%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2.83%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XTDKX202603180023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外贸信托臻璟系列集合资金信托计划83期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201,532,108.00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21.26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XTDKX202603180022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外贸信托臻璟系列集合资金信托计划82期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201,446,352.00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21.25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ZJQTT202311240001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151,336,096.93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15.96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104,125,310.21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10.98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96,242,731.12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95,620,018.63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XTDKX202603180024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外贸信托臻璟系列集合资金信托计划84期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70,499,424.80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7.44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26,848,588.01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2.83</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外贸信托臻璟系列集合资金信托计划82期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外贸信托臻璟系列集合资金信托计划83期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外贸信托臻璟系列集合资金信托计划84期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0101000000004276</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南银理财珠联璧合鑫逸稳一年262期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34870.08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2725.15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4923.29</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