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南银理财珠联璧合鑫逸稳两年124期封闭式公募人民币理财产品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南银理财珠联璧合鑫逸稳两年124期封闭式公募人民币理财产品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Z7003225000184</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2025年07月02日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262,887,278.00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中粮信托有限责任公司,交银国际信托有限公司,国投泰康信托有限公司,江苏省国际信托有限责任公司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Y60124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169,425,064.81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Y61124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88,904,606.50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1.0285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1.0285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Y62124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11,925,444.36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1.0295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1.0295</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Y60124份额净值为1.0276元，Y61124份额净值为1.0285元，Y62124份额净值为1.0295</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95.26%</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89.78%</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10.22%</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4.74%</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ZJQTT202207200001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江苏信托鑫盈1号集合资金信托计划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125,456,628.86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46.42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XTDKX202604210022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交银国信·丰产惠利5004号集合资金信托计划（第3期）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54,075,800.32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20.01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46,306,354.14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17.13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27,429,091.18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12,851,340.58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4.76</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蚂蚁星河(重庆)信息技术有限公司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交银国信·丰产惠利5004号集合资金信托计划（第3期）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375</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按月付息，到期还本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0101070000001566</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南银理财珠联璧合鑫逸稳两年124期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49691.15</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2196.31</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