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Z7003225000394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96,497,892.00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49,953,068.82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37,449,791.81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10,170,430.44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Y60147份额净值为1.0108元，Y61147份额净值为1.0113元，Y62147份额净值为1.0119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42,329,946.11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40,496,950.40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9,750,327.42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4,642,863.11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0101020000002281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29834.30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539.93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