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南银理财珠联璧合鑫逸稳两年98期封闭式公募人民币理财产品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南银理财珠联璧合鑫逸稳两年98期封闭式公募人民币理财产品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Z7003224000229</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2024年11月27日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17,990,305.00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陆家嘴国际信托有限公司,太平洋资产管理有限责任公司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Y60098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7,951,509.79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1.0454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1.0454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Y61098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9,231,426.29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1.0470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1.0470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Y62098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1,644,445.36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1.0486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1.0486</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Y60098份额净值为1.0454元，Y61098份额净值为1.0470元，Y62098份额净值为1.0486</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98.13%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1.87%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ZJQTT202508040001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太平洋安盈十五号流动性资产管理产品</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16,202,908.15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86.06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ZJQTT202405170002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陆家嘴信托-陆享16号集合资金信托计划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2,308,037.47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12.26</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0101050000001280</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南京银行南京分行南银理财珠联璧合鑫逸稳两年98期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5500.82</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532.18</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