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南银理财珠联璧合鑫逸稳两年125期封闭式公募人民币理财产品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南银理财珠联璧合鑫逸稳两年125期封闭式公募人民币理财产品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Z7003225000205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2025年07月09日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149,472,143.00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中粮信托有限责任公司,华鑫国际信托有限公司,国投泰康信托有限公司,江苏省国际信托有限责任公司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106,707,665.87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41,440,555.12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5,229,137.20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1.0277</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Y60125份额净值为1.0258元，Y61125份额净值为1.0267元，Y62125份额净值为1.0277</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92.97%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7.03%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XTDKX202507220022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华鑫信托·嘉盈予墨115号集合资金信托计划（第3期）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68,348,670.00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44.56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33,198,495.51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21.64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26,786,847.13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17.46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15,171,390.93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7,236,117.20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华鑫信托·嘉盈予墨115号集合资金信托计划（第3期）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0101040000001596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南银理财珠联璧合鑫逸稳两年125期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36216.23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2577.93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