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Z7003225000181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2025年06月25日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210,564,586.00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154,134,162.31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55,204,902.56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1.0272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6,822,981.55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1.0282</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Y60123份额净值为1.0262元，Y61123份额净值为1.0272元，Y62123份额净值为1.0282</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90.91%</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9.09%</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78,015,038.64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60,000,000.01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43,220,435.20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21,501,180.76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10,283,679.78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4.76</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0101050000001572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42452.91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2193.12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