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Z7003225000045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2025年03月05日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74,027,186.00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41,573,548.12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32,018,537.24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3,264,016.37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Y60107份额净值为1.0375元，Y61107份额净值为1.0388元，Y62107份额净值为1.0402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68,944,175.67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7,617,486.67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0101040000001394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南银理财珠联璧合鑫逸稳两年107期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26898.44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1917.25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