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Z7003225000390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2025年12月03日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126,696,715.00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82,892,646.55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38,874,297.75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6,269,076.44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Y60146份额净值为1.0103元，Y61146份额净值为1.0108元，Y62146份额净值为1.0114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57,875,444.79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12,765,780.62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6,065,880.37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0101090000002211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44709.99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986.37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