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Z7003224000268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2024年12月11日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30,524,798.00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太平洋资产管理有限责任公司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19,730,938.54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10,918,333.74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1,283,817.50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Y60100份额净值为1.0454元，Y61100份额净值为1.0470元，Y62100份额净值为1.0486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31,917,693.01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0101060000001294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南京银行南京分行南银理财珠联璧合鑫逸稳两年100期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11465.49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