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南银理财珠联璧合鑫逸稳一年236期封闭式公募人民币理财产品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南银理财珠联璧合鑫逸稳一年236期封闭式公募人民币理财产品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Z7003225000290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2025年08月27日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1,334,439,106.00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五矿国际信托有限公司,国投泰康信托有限公司,紫金信托有限责任公司,鑫元基金管理有限公司,江苏省国际信托有限责任公司,中国对外经济贸易信托有限公司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679,853,332.42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386,003,660.44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181,938,619.45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54,874,075.60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20,399,390.01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YB30236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37,779,435.65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Y30236份额净值为1.0192元，Y31236份额净值为1.0200元，Y32236份额净值为1.0209元，Y35236份额净值为1.0195元，Y36236份额净值为1.0199元，YB30236份额净值为1.0212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88.83%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11.17%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367,051,066.85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291,509,669.23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21.42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ZZGJT202005290001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225,093,577.10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16.54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166,200,805.30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134,800,305.23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外贸信托-云虹17号集合资金信托计划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101,873,383.00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37,668,292.98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37,509,530.35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外贸信托-云虹17号集合资金信托计划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0101000000001715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南银理财珠联璧合鑫逸稳一年236期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173162.74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60494.38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5069.88</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