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南银理财珠联璧合鑫逸稳一年265期封闭式公募人民币理财产品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南银理财珠联璧合鑫逸稳一年265期封闭式公募人民币理财产品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Z7003226000100</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2026年03月25日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991,499,148.00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中粮信托有限责任公司,国投泰康信托有限公司,紫金信托有限责任公司,江苏省国际信托有限责任公司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NYXY000087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609,585,120.88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NYXY000088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244,342,989.80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NYXY000089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110,149,717.91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NYXY000094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6,689,748.98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NYXY000098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18,697,548.38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NYXY000099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1,359,947.49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NYXY000278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7,137,032.87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1.0067</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NYXY000087份额净值为1.0063元，NYXY000088份额净值为1.0066元，NYXY000089份额净值为1.0069元，NYXY000094份额净值为1.0070元，NYXY000098份额净值为1.0069元，NYXY000099份额净值为1.0066元，NYXY000278份额净值为1.0067</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97.16%</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91.48%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8.52%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2.84%</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XTDKX202603270006</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中粮信托·栗泽19号集合资金信托计划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488,334,505.95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48.93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ZJQTT202301090001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269,836,172.71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27.04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110,517,018.88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11.07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100,074,249.03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28,419,671.99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2.85</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云瀚信息科技有限公司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中粮信托·栗泽19号集合资金信托计划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利随本清</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0101050000004354</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南银理财珠联璧合鑫逸稳一年265期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11912.14</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1204.56</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493.26</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