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南银理财珠联璧合鑫逸稳一年248期封闭式公募人民币理财产品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南银理财珠联璧合鑫逸稳一年248期封闭式公募人民币理财产品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Z7003225000374</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2025年11月19日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361,832,811.00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华鑫国际信托有限公司,国投泰康信托有限公司,紫金信托有限责任公司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Y30248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189,822,633.18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Y31248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63,763,062.48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Y32248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106,026,826.79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YB30248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6,792,541.32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Y30248份额净值为1.0121元，Y31248份额净值为1.0127元，Y32248份额净值为1.0133元，YB30248份额净值为1.0136</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97.21%</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94.32%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5.68%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2.79%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XTDKX202512090021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华鑫信托嘉盈朝夕59号集合资金信托计划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182,376,302.40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49.77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137,029,027.74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37.40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36,497,041.67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10,241,202.93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2.80</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华鑫信托嘉盈朝夕59号集合资金信托计划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0101050000002166</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南银理财珠联璧合鑫逸稳一年248期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55193.19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875.68</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