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Z7003225000325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2025年09月30日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1,599,538,655.00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五矿国际信托有限公司,国投泰康信托有限公司,紫金信托有限责任公司,鑫元基金管理有限公司,江苏省国际信托有限责任公司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975,210,111.06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265,471,302.81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279,089,235.72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70,818,418.69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18,843,562.62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22,408,070.39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Y30241份额净值为1.0197元，Y31241份额净值为1.0204元，Y32241份额净值为1.0212元，Y35241份额净值为1.0200元，Y36241份额净值为1.0204元，YB30241份额净值为1.0215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98.18%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88.54%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11.46%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1.82%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516,940,063.57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31.68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467,369,947.99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28.64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202,297,737.66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162,030,822.33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130,069,834.76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ZZGJT202005290001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107,284,974.09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29,683,710.05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ZCZQT202510220021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建信保险资管-浦江惠盈3号资产支持计划第5期优先B级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ZCZQT202510220001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建信保险资管-浦江惠盈3号资产支持计划第4期优先A级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0101030000001771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315600.67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44037.17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6794.81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