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南银理财珠联璧合安稳1903一年定开公募人民币理财产品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南银理财珠联璧合安稳1903一年定开公募人民币理财产品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2019年03月06日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9,595,326,682.94</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信信托有限责任公司,中粮信托有限责任公司,中诚信托有限责任公司,兴业国际信托有限公司,华鑫证券有限责任公司,国投泰康信托有限公司,天弘基金管理有限公司,天津信托有限责任公司,广东粤财信托有限公司,招商基金管理有限公司,永赢基金管理有限公司,紫金信托有限责任公司,鑫元基金管理有限公司,易方达基金管理有限公司,陆家嘴国际信托有限公司,景顺长城基金管理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208,266,536.00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19,702,547.93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480,313,685.00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76,030,186.45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104,750,252.37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61,394,353.39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23,502,304.24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163,887,526.12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519,758.05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77,218,102.18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6,510,722.38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17,625,110.52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335,843,455.24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361,928,778.10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335,055,391.21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194,989,439.01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19,718,080.35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150,228,991.41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835,738.68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106,329,685.36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25,718,241.36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13,662,970.41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1,229,074.40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213,883,495.50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163,680,747.20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117,158,723.81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154,548,740.29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253,455,412.65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24,172,249.29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181,875,144.26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48,887.45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90,693,003.92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17,379,018.05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25,212,102.92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17,994,514.66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NYAW001069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2,076,074.89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NYAW001070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157,264,328.40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Z10024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3,623,905,263.31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1.2971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Z11024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365,627,642.83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Z12024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714,058,264.55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ZF10024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236,698,711.23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ZF11024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219,981,397.88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ZF12024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250,571,921.19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1.0355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001030份额净值为1.0021元，NYAW001031份额净值为1.0022元，NYAW001032份额净值为1.0022元，NYAW001033份额净值为1.0023元，NYAW001034份额净值为1.0023元，NYAW001035份额净值为1.0022元，NYAW001036份额净值为1.0022元，NYAW001037份额净值为1.0023元，NYAW001038份额净值为1.0022元，NYAW001039份额净值为1.0023元，NYAW001041份额净值为1.0021元，NYAW001042份额净值为1.0023元，NYAW001045份额净值为1.0019元，NYAW001046份额净值为1.0019元，NYAW001047份额净值为1.0019元，NYAW001048份额净值为1.0020元，NYAW001049份额净值为1.0019元，NYAW001050份额净值为1.0019元，NYAW001051份额净值为1.0019元，NYAW001052份额净值为1.0019元，NYAW001054份额净值为1.0019元，NYAW001055份额净值为1.0019元，NYAW001056份额净值为1.0020元，NYAW001057份额净值为1.0017元，NYAW001058份额净值为1.0017元，NYAW001059份额净值为1.0017元，NYAW001060份额净值为1.0018元，NYAW001061份额净值为1.0017元，NYAW001062份额净值为1.0017元，NYAW001063份额净值为1.0017元，NYAW001064份额净值为1.0017元，NYAW001065份额净值为1.0017元，NYAW001066份额净值为1.0017元，NYAW001067份额净值为1.0017元，NYAW001068份额净值为1.0017元，NYAW001069份额净值为1.0018元，NYAW001070份额净值为1.0019元，Z10024份额净值为1.0021元，Z11024份额净值为1.0021元，Z12024份额净值为1.0021元，ZF10024份额净值为1.0022元，ZF11024份额净值为1.0022元，ZF12024份额净值为1.0022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93.39%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87.62%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5.63%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12.38%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958,999,999.98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787,008,850.61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XTDKX202606230001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天津信托锦实1号集合资金信托计划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590,082,546.90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555,614,761.28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468,230,007.06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XTDKX202606250023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粤财信托·瑞兴288号集合资金信托计划第2期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347,390,295.19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XTDKX202606260003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外贸信托臻璟系列集合资金信托计划117期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340,043,907.60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300,994,653.82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XTDKX202606250021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粤财信托·瑞兴287号集合资金信托计划第2期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290,311,080.10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250,322,491.48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盐城市海兴集团有限公司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中信信托·兴邦124号固定收益类信托计划第4期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泰州市古城建设投资有限公司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粤财信托·瑞兴286号集合资金信托计划（第2期）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泰州市城市建设投资控股有限公司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粤财信托·瑞兴274号集合资金信托计划（第4期）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富皋万泰集团有限公司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粤财信托瑞兴278号集合资金信托计划第2期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泰州东方中国医药城控股集团有限公司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陆家嘴信托-稳新-南睿16号集合资金信托计划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盐城市东亭产业发展集团有限公司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粤财信托·瑞兴287号集合资金信托计划第2期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阜宁县城发控股集团有限公司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粤财信托·瑞兴288号集合资金信托计划第2期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北京金泰卓能咨询有限责任公司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天津信托锦实1号集合资金信托计划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外贸信托臻璟系列集合资金信托计划117期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0120070000000259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南京银行安稳1903一年定开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25梁溪经发PPN001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032580004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51284508.22</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5346396588.79</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5405000000.00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230351055.01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昆山鹿城村镇银行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2865061.13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25908.09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385795.92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