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outlineLvl w:val="0"/>
        <w:rPr>
          <w:rFonts w:ascii="微软雅黑" w:hAnsi="微软雅黑" w:eastAsia="微软雅黑" w:cs="宋体"/>
          <w:b/>
          <w:bCs/>
          <w:color w:val="555555"/>
          <w:kern w:val="36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555555"/>
          <w:kern w:val="36"/>
          <w:sz w:val="24"/>
          <w:szCs w:val="24"/>
        </w:rPr>
        <w:t>关于【兴业银行“现金宝-添利1号”净值型理财产品】实施阶段性费率优惠的公告</w:t>
      </w:r>
    </w:p>
    <w:p>
      <w:pPr>
        <w:widowControl/>
        <w:shd w:val="clear" w:color="auto" w:fill="FFFFFF"/>
        <w:spacing w:line="375" w:lineRule="atLeast"/>
        <w:ind w:firstLine="480"/>
        <w:jc w:val="left"/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  <w:br w:type="textWrapping"/>
      </w:r>
      <w:r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  <w:t>尊敬的投资者：</w:t>
      </w:r>
    </w:p>
    <w:p>
      <w:pPr>
        <w:widowControl/>
        <w:shd w:val="clear" w:color="auto" w:fill="FFFFFF"/>
        <w:spacing w:before="150" w:after="150" w:line="375" w:lineRule="atLeast"/>
        <w:ind w:firstLine="480"/>
        <w:jc w:val="left"/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  <w:t>感谢您关注本款理财产品（理财产品名称：【兴业银行“现金宝-添利1号”净值型理财产品】，产品登记编码：【Z7002020000001】，产品代码：【90318011】），产品管理人现公告如下事项：</w:t>
      </w:r>
    </w:p>
    <w:p>
      <w:pPr>
        <w:widowControl/>
        <w:shd w:val="clear" w:color="auto" w:fill="FFFFFF"/>
        <w:spacing w:line="375" w:lineRule="atLeast"/>
        <w:ind w:firstLine="480"/>
        <w:jc w:val="left"/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18"/>
          <w:szCs w:val="18"/>
        </w:rPr>
        <w:t>1 本款产品的有关费率实施费率优惠</w:t>
      </w:r>
    </w:p>
    <w:p>
      <w:pPr>
        <w:widowControl/>
        <w:shd w:val="clear" w:color="auto" w:fill="FFFFFF"/>
        <w:spacing w:before="150" w:after="150" w:line="375" w:lineRule="atLeast"/>
        <w:ind w:firstLine="480"/>
        <w:jc w:val="left"/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  <w:t>费率优惠内容具体如下:</w:t>
      </w:r>
    </w:p>
    <w:tbl>
      <w:tblPr>
        <w:tblStyle w:val="6"/>
        <w:tblW w:w="831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3"/>
        <w:gridCol w:w="767"/>
        <w:gridCol w:w="1010"/>
        <w:gridCol w:w="653"/>
        <w:gridCol w:w="778"/>
        <w:gridCol w:w="778"/>
        <w:gridCol w:w="1067"/>
        <w:gridCol w:w="76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3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767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产品销售名称</w:t>
            </w:r>
          </w:p>
        </w:tc>
        <w:tc>
          <w:tcPr>
            <w:tcW w:w="1010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产品销售代码</w:t>
            </w:r>
          </w:p>
        </w:tc>
        <w:tc>
          <w:tcPr>
            <w:tcW w:w="653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优惠内容</w:t>
            </w:r>
          </w:p>
        </w:tc>
        <w:tc>
          <w:tcPr>
            <w:tcW w:w="77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优惠前费率</w:t>
            </w:r>
          </w:p>
        </w:tc>
        <w:tc>
          <w:tcPr>
            <w:tcW w:w="77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优惠后费率</w:t>
            </w:r>
          </w:p>
        </w:tc>
        <w:tc>
          <w:tcPr>
            <w:tcW w:w="1067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优惠起始日期</w:t>
            </w:r>
          </w:p>
        </w:tc>
        <w:tc>
          <w:tcPr>
            <w:tcW w:w="76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666666"/>
                <w:kern w:val="0"/>
                <w:sz w:val="18"/>
                <w:szCs w:val="18"/>
              </w:rPr>
              <w:t>优惠截止日期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3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兴业银行“现金宝-添利1号”净值型理财产品</w:t>
            </w:r>
          </w:p>
        </w:tc>
        <w:tc>
          <w:tcPr>
            <w:tcW w:w="767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添利1号</w:t>
            </w:r>
          </w:p>
        </w:tc>
        <w:tc>
          <w:tcPr>
            <w:tcW w:w="1010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90318011</w:t>
            </w:r>
          </w:p>
        </w:tc>
        <w:tc>
          <w:tcPr>
            <w:tcW w:w="653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投资管理费</w:t>
            </w:r>
          </w:p>
        </w:tc>
        <w:tc>
          <w:tcPr>
            <w:tcW w:w="77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0.30%</w:t>
            </w:r>
          </w:p>
        </w:tc>
        <w:tc>
          <w:tcPr>
            <w:tcW w:w="77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0.20%</w:t>
            </w:r>
          </w:p>
        </w:tc>
        <w:tc>
          <w:tcPr>
            <w:tcW w:w="1067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2023-02-22</w:t>
            </w:r>
          </w:p>
        </w:tc>
        <w:tc>
          <w:tcPr>
            <w:tcW w:w="76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666666"/>
                <w:kern w:val="0"/>
                <w:sz w:val="18"/>
                <w:szCs w:val="18"/>
              </w:rPr>
              <w:t>另行通知</w:t>
            </w:r>
          </w:p>
        </w:tc>
      </w:tr>
    </w:tbl>
    <w:p>
      <w:pPr>
        <w:widowControl/>
        <w:shd w:val="clear" w:color="auto" w:fill="FFFFFF"/>
        <w:spacing w:before="150" w:after="150" w:line="375" w:lineRule="atLeast"/>
        <w:ind w:firstLine="480"/>
        <w:jc w:val="left"/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  <w:t>产品管理人：兴银理财有限责任公司</w:t>
      </w:r>
    </w:p>
    <w:p>
      <w:pPr>
        <w:widowControl/>
        <w:shd w:val="clear" w:color="auto" w:fill="FFFFFF"/>
        <w:spacing w:before="150" w:after="150" w:line="375" w:lineRule="atLeast"/>
        <w:ind w:firstLine="480"/>
        <w:jc w:val="left"/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  <w:sz w:val="18"/>
          <w:szCs w:val="18"/>
        </w:rPr>
        <w:t>【2023】年【02】月【20】日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E15"/>
    <w:rsid w:val="001B3E15"/>
    <w:rsid w:val="001E51CC"/>
    <w:rsid w:val="00201B31"/>
    <w:rsid w:val="00E94710"/>
    <w:rsid w:val="16D26ECC"/>
    <w:rsid w:val="6E16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305</Characters>
  <Lines>2</Lines>
  <Paragraphs>1</Paragraphs>
  <TotalTime>23</TotalTime>
  <ScaleCrop>false</ScaleCrop>
  <LinksUpToDate>false</LinksUpToDate>
  <CharactersWithSpaces>306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2023-03-16T07:59:00Z</dcterms:created>
  <dc:creator>财富云维护服务台</dc:creator>
  <cp:lastModifiedBy>赵琳</cp:lastModifiedBy>
  <dcterms:modified xsi:type="dcterms:W3CDTF">2023-03-21T08:02:52Z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732CB18A1908416F9322127EB868ACE7</vt:lpwstr>
  </property>
</Properties>
</file>